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496C" w14:textId="3704F530" w:rsidR="00824BF4" w:rsidRDefault="00B640E7" w:rsidP="00824BF4">
      <w:pPr>
        <w:jc w:val="center"/>
        <w:rPr>
          <w:b/>
          <w:sz w:val="28"/>
          <w:szCs w:val="28"/>
        </w:rPr>
      </w:pPr>
      <w:r w:rsidRPr="004B2EC0">
        <w:rPr>
          <w:noProof/>
          <w:lang w:val="en-CA" w:eastAsia="en-CA"/>
        </w:rPr>
        <w:drawing>
          <wp:inline distT="0" distB="0" distL="0" distR="0" wp14:anchorId="30A9E486" wp14:editId="00B0AFA4">
            <wp:extent cx="1052299" cy="103598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8673" name="Picture 1"/>
                    <pic:cNvPicPr>
                      <a:picLocks noChangeAspect="1" noChangeArrowheads="1"/>
                    </pic:cNvPicPr>
                  </pic:nvPicPr>
                  <pic:blipFill>
                    <a:blip r:embed="rId7" cstate="print"/>
                    <a:srcRect/>
                    <a:stretch>
                      <a:fillRect/>
                    </a:stretch>
                  </pic:blipFill>
                  <pic:spPr bwMode="auto">
                    <a:xfrm>
                      <a:off x="0" y="0"/>
                      <a:ext cx="1051928" cy="1035624"/>
                    </a:xfrm>
                    <a:prstGeom prst="rect">
                      <a:avLst/>
                    </a:prstGeom>
                    <a:noFill/>
                    <a:ln w="9525">
                      <a:noFill/>
                      <a:miter lim="800000"/>
                      <a:headEnd/>
                      <a:tailEnd/>
                    </a:ln>
                  </pic:spPr>
                </pic:pic>
              </a:graphicData>
            </a:graphic>
          </wp:inline>
        </w:drawing>
      </w:r>
    </w:p>
    <w:p w14:paraId="001B4869" w14:textId="77777777" w:rsidR="00824BF4" w:rsidRPr="00824BF4" w:rsidRDefault="00824BF4" w:rsidP="00824BF4">
      <w:pPr>
        <w:suppressAutoHyphens/>
        <w:autoSpaceDE w:val="0"/>
        <w:autoSpaceDN w:val="0"/>
        <w:adjustRightInd w:val="0"/>
        <w:spacing w:after="0" w:line="240" w:lineRule="auto"/>
        <w:jc w:val="both"/>
        <w:textAlignment w:val="center"/>
        <w:rPr>
          <w:rFonts w:ascii="Calibri" w:eastAsia="Times New Roman" w:hAnsi="Calibri" w:cs="Calibri"/>
          <w:b/>
          <w:sz w:val="16"/>
          <w:szCs w:val="16"/>
          <w:lang w:val="en-CA"/>
        </w:rPr>
      </w:pPr>
    </w:p>
    <w:p w14:paraId="31B58D48" w14:textId="77777777" w:rsidR="00824BF4" w:rsidRPr="00824BF4" w:rsidRDefault="00824BF4" w:rsidP="00824BF4">
      <w:pPr>
        <w:pBdr>
          <w:top w:val="single" w:sz="4" w:space="1" w:color="auto"/>
          <w:left w:val="single" w:sz="4" w:space="2" w:color="auto"/>
          <w:bottom w:val="single" w:sz="4" w:space="12" w:color="auto"/>
          <w:right w:val="single" w:sz="4" w:space="4" w:color="auto"/>
          <w:between w:val="single" w:sz="4" w:space="1" w:color="auto"/>
        </w:pBdr>
        <w:shd w:val="clear" w:color="auto" w:fill="A8D08D" w:themeFill="accent6" w:themeFillTint="99"/>
        <w:suppressAutoHyphens/>
        <w:autoSpaceDE w:val="0"/>
        <w:autoSpaceDN w:val="0"/>
        <w:adjustRightInd w:val="0"/>
        <w:spacing w:before="180" w:after="0" w:line="240" w:lineRule="auto"/>
        <w:jc w:val="center"/>
        <w:textAlignment w:val="center"/>
        <w:rPr>
          <w:rFonts w:ascii="Calibri" w:eastAsia="Times New Roman" w:hAnsi="Calibri" w:cs="Calibri"/>
          <w:b/>
          <w:szCs w:val="20"/>
        </w:rPr>
      </w:pPr>
      <w:r w:rsidRPr="00824BF4">
        <w:rPr>
          <w:rFonts w:ascii="Calibri" w:eastAsia="Times New Roman" w:hAnsi="Calibri" w:cs="Calibri"/>
          <w:b/>
          <w:szCs w:val="20"/>
        </w:rPr>
        <w:t>Notice</w:t>
      </w:r>
    </w:p>
    <w:p w14:paraId="05710A4D" w14:textId="570B1FDC" w:rsidR="00824BF4" w:rsidRPr="00824BF4" w:rsidRDefault="00824BF4" w:rsidP="00824BF4">
      <w:pPr>
        <w:pBdr>
          <w:top w:val="single" w:sz="4" w:space="1" w:color="auto"/>
          <w:left w:val="single" w:sz="4" w:space="2" w:color="auto"/>
          <w:bottom w:val="single" w:sz="4" w:space="12" w:color="auto"/>
          <w:right w:val="single" w:sz="4" w:space="4" w:color="auto"/>
          <w:between w:val="single" w:sz="4" w:space="1" w:color="auto"/>
        </w:pBdr>
        <w:shd w:val="clear" w:color="auto" w:fill="E2EFD9" w:themeFill="accent6" w:themeFillTint="33"/>
        <w:suppressAutoHyphens/>
        <w:autoSpaceDE w:val="0"/>
        <w:autoSpaceDN w:val="0"/>
        <w:adjustRightInd w:val="0"/>
        <w:spacing w:before="180" w:after="0" w:line="240" w:lineRule="auto"/>
        <w:textAlignment w:val="center"/>
        <w:rPr>
          <w:rFonts w:ascii="Calibri" w:eastAsia="Times New Roman" w:hAnsi="Calibri" w:cs="Calibri"/>
          <w:szCs w:val="20"/>
          <w:lang w:val="en-CA"/>
        </w:rPr>
      </w:pPr>
      <w:r w:rsidRPr="00824BF4">
        <w:rPr>
          <w:rFonts w:ascii="Calibri" w:eastAsia="Times New Roman" w:hAnsi="Calibri" w:cs="Calibri"/>
          <w:szCs w:val="20"/>
          <w:lang w:val="en-CA"/>
        </w:rPr>
        <w:t xml:space="preserve">This document is for information purposes only and does not constitute a decision or finding by the Registrar of Lobbyists for British Columbia or their delegates. This guidance does not affect the powers, duties or functions of the Registrar of Lobbyists, or their delegates, regarding any investigation or other matter under the </w:t>
      </w:r>
      <w:r w:rsidRPr="00824BF4">
        <w:rPr>
          <w:rFonts w:ascii="Calibri" w:eastAsia="Times New Roman" w:hAnsi="Calibri" w:cs="Calibri"/>
          <w:i/>
          <w:szCs w:val="20"/>
          <w:lang w:val="en-CA"/>
        </w:rPr>
        <w:t>Lobbyists Transparency Act</w:t>
      </w:r>
      <w:r w:rsidRPr="00824BF4">
        <w:rPr>
          <w:rFonts w:ascii="Calibri" w:eastAsia="Times New Roman" w:hAnsi="Calibri" w:cs="Calibri"/>
          <w:szCs w:val="20"/>
          <w:lang w:val="en-CA"/>
        </w:rPr>
        <w:t xml:space="preserve">, respecting which the Registrar and their delegates will keep an open mind. Responsibility for compliance with the </w:t>
      </w:r>
      <w:r w:rsidRPr="00824BF4">
        <w:rPr>
          <w:rFonts w:ascii="Calibri" w:eastAsia="Times New Roman" w:hAnsi="Calibri" w:cs="Calibri"/>
          <w:i/>
          <w:szCs w:val="20"/>
          <w:lang w:val="en-CA"/>
        </w:rPr>
        <w:t>Lobbyists Transparency Act</w:t>
      </w:r>
      <w:r w:rsidRPr="00824BF4">
        <w:rPr>
          <w:rFonts w:ascii="Calibri" w:eastAsia="Times New Roman" w:hAnsi="Calibri" w:cs="Calibri"/>
          <w:szCs w:val="20"/>
          <w:lang w:val="en-CA"/>
        </w:rPr>
        <w:t xml:space="preserve"> remains with each client, lobbyist, and public office holder.                                                                                                     </w:t>
      </w:r>
    </w:p>
    <w:p w14:paraId="60D214D6" w14:textId="77777777" w:rsidR="00824BF4" w:rsidRDefault="00824BF4" w:rsidP="00824BF4">
      <w:pPr>
        <w:rPr>
          <w:b/>
          <w:color w:val="538135" w:themeColor="accent6" w:themeShade="BF"/>
          <w:sz w:val="32"/>
          <w:szCs w:val="32"/>
        </w:rPr>
      </w:pPr>
    </w:p>
    <w:p w14:paraId="571186E6" w14:textId="52E77F93" w:rsidR="009A1F69" w:rsidRPr="00824BF4" w:rsidRDefault="00B4207C" w:rsidP="00824BF4">
      <w:pPr>
        <w:rPr>
          <w:b/>
          <w:color w:val="538135" w:themeColor="accent6" w:themeShade="BF"/>
          <w:sz w:val="32"/>
          <w:szCs w:val="32"/>
        </w:rPr>
      </w:pPr>
      <w:r w:rsidRPr="00824BF4">
        <w:rPr>
          <w:b/>
          <w:color w:val="538135" w:themeColor="accent6" w:themeShade="BF"/>
          <w:sz w:val="32"/>
          <w:szCs w:val="32"/>
        </w:rPr>
        <w:t>Tracking Lobbying Activities</w:t>
      </w:r>
      <w:r w:rsidR="00AA25B7" w:rsidRPr="00824BF4">
        <w:rPr>
          <w:b/>
          <w:color w:val="538135" w:themeColor="accent6" w:themeShade="BF"/>
          <w:sz w:val="32"/>
          <w:szCs w:val="32"/>
        </w:rPr>
        <w:t>: In-house Lobbyists</w:t>
      </w:r>
    </w:p>
    <w:p w14:paraId="56710CBB" w14:textId="77777777" w:rsidR="00B4207C" w:rsidRDefault="00B4207C" w:rsidP="00B640E7">
      <w:pPr>
        <w:jc w:val="both"/>
      </w:pPr>
      <w:r>
        <w:t xml:space="preserve">It is a legal requirement that accurate information be entered in the BC Lobbyists Registry. </w:t>
      </w:r>
      <w:r w:rsidRPr="00275122">
        <w:t xml:space="preserve">Providing inaccurate or incomplete information in the Lobbyists Registry is a compliance issue and may result in an Investigation being commenced by the Registrar.  </w:t>
      </w:r>
    </w:p>
    <w:p w14:paraId="4A024058" w14:textId="5ECAA4E1" w:rsidR="00B4207C" w:rsidRDefault="00B4207C" w:rsidP="00B640E7">
      <w:pPr>
        <w:jc w:val="both"/>
      </w:pPr>
      <w:r>
        <w:t xml:space="preserve">Please provide accurate information in response to the questions below, and return the completed questionnaire to the person preparing </w:t>
      </w:r>
      <w:r w:rsidRPr="00AB3700">
        <w:t>the Monthly Re</w:t>
      </w:r>
      <w:r>
        <w:t xml:space="preserve">turns </w:t>
      </w:r>
      <w:r w:rsidR="00430CD6">
        <w:t xml:space="preserve">(which include Lobbying Activity Reports) </w:t>
      </w:r>
      <w:r>
        <w:t>on behalf of y</w:t>
      </w:r>
      <w:r w:rsidRPr="00AB3700">
        <w:t>our organization.</w:t>
      </w:r>
      <w:r>
        <w:t xml:space="preserve"> </w:t>
      </w:r>
    </w:p>
    <w:p w14:paraId="536B44B6" w14:textId="77777777" w:rsidR="00B4207C" w:rsidRDefault="00B4207C" w:rsidP="00B640E7">
      <w:pPr>
        <w:jc w:val="both"/>
      </w:pPr>
      <w:r>
        <w:t>The information below will</w:t>
      </w:r>
      <w:r w:rsidRPr="008D14DD">
        <w:t xml:space="preserve"> become public information once submitted to the Offi</w:t>
      </w:r>
      <w:r>
        <w:t xml:space="preserve">ce of the </w:t>
      </w:r>
      <w:r w:rsidR="000A3102">
        <w:t xml:space="preserve">Registrar of Lobbyists for BC. </w:t>
      </w:r>
      <w:r>
        <w:t xml:space="preserve">Email addresses will not be publicly </w:t>
      </w:r>
      <w:r w:rsidR="000A3102">
        <w:t>available except where noted.</w:t>
      </w:r>
    </w:p>
    <w:p w14:paraId="5537E4AA" w14:textId="6785CCDD" w:rsidR="00B4207C" w:rsidRDefault="00B4207C" w:rsidP="00B640E7">
      <w:pPr>
        <w:jc w:val="both"/>
      </w:pPr>
      <w:r>
        <w:t>Please ensure that the</w:t>
      </w:r>
      <w:r w:rsidRPr="00A44F39">
        <w:t xml:space="preserve"> </w:t>
      </w:r>
      <w:r>
        <w:t xml:space="preserve">person responsible for filing and updating </w:t>
      </w:r>
      <w:r w:rsidRPr="00B17837">
        <w:t>the Monthly Returns</w:t>
      </w:r>
      <w:r>
        <w:t xml:space="preserve"> on behalf of your organization</w:t>
      </w:r>
      <w:r w:rsidRPr="00B17837">
        <w:t xml:space="preserve"> </w:t>
      </w:r>
      <w:r>
        <w:t xml:space="preserve">is kept advised of any changes to the information set out below.  </w:t>
      </w:r>
    </w:p>
    <w:p w14:paraId="13112237" w14:textId="344CE8F7" w:rsidR="0034051F" w:rsidRPr="00824BF4" w:rsidRDefault="0034051F" w:rsidP="00B640E7">
      <w:pPr>
        <w:jc w:val="both"/>
        <w:rPr>
          <w:b/>
          <w:color w:val="538135" w:themeColor="accent6" w:themeShade="BF"/>
          <w:sz w:val="32"/>
          <w:szCs w:val="32"/>
        </w:rPr>
      </w:pPr>
      <w:r w:rsidRPr="00824BF4">
        <w:rPr>
          <w:b/>
          <w:color w:val="538135" w:themeColor="accent6" w:themeShade="BF"/>
          <w:sz w:val="32"/>
          <w:szCs w:val="32"/>
        </w:rPr>
        <w:t>Lobbying Activities</w:t>
      </w:r>
    </w:p>
    <w:p w14:paraId="37D16B57" w14:textId="77777777" w:rsidR="00C756EC" w:rsidRDefault="000579F8" w:rsidP="00B640E7">
      <w:pPr>
        <w:jc w:val="both"/>
      </w:pPr>
      <w:r>
        <w:t>Provide the following information for each lobbying activity in the preceding month. If there was more than one lobbying activity in the preceding month, complete the information for each lobbying activity separately</w:t>
      </w:r>
      <w:r w:rsidR="00C756EC">
        <w:t xml:space="preserve">. </w:t>
      </w:r>
    </w:p>
    <w:p w14:paraId="28584C00" w14:textId="4219089A" w:rsidR="000B59FB" w:rsidRDefault="000579F8" w:rsidP="00B640E7">
      <w:pPr>
        <w:jc w:val="both"/>
        <w:rPr>
          <w:bCs/>
        </w:rPr>
      </w:pPr>
      <w:r>
        <w:t xml:space="preserve"> </w:t>
      </w:r>
      <w:r w:rsidR="000B59FB" w:rsidRPr="0035755C">
        <w:t xml:space="preserve">Note: for </w:t>
      </w:r>
      <w:r w:rsidR="000B59FB" w:rsidRPr="00F522B4">
        <w:rPr>
          <w:b/>
        </w:rPr>
        <w:t>Subject matter of the lobbying activity</w:t>
      </w:r>
      <w:r w:rsidR="000B59FB" w:rsidRPr="0035755C">
        <w:t xml:space="preserve">, and </w:t>
      </w:r>
      <w:r w:rsidR="000B59FB" w:rsidRPr="0089118A">
        <w:rPr>
          <w:b/>
          <w:bCs/>
        </w:rPr>
        <w:t>Intended outcome of the lobbying activity</w:t>
      </w:r>
      <w:r w:rsidR="000B59FB" w:rsidRPr="00F522B4">
        <w:rPr>
          <w:bCs/>
        </w:rPr>
        <w:t xml:space="preserve">, </w:t>
      </w:r>
      <w:r w:rsidR="000C46A7">
        <w:rPr>
          <w:bCs/>
        </w:rPr>
        <w:t xml:space="preserve">filer will </w:t>
      </w:r>
      <w:r w:rsidR="000B59FB" w:rsidRPr="00F522B4">
        <w:rPr>
          <w:bCs/>
        </w:rPr>
        <w:t xml:space="preserve">choose from the drop-downs in the </w:t>
      </w:r>
      <w:r w:rsidR="0017633D">
        <w:rPr>
          <w:bCs/>
        </w:rPr>
        <w:t>Lobbying Activity Report</w:t>
      </w:r>
      <w:r w:rsidR="000B59FB" w:rsidRPr="00F522B4">
        <w:rPr>
          <w:bCs/>
        </w:rPr>
        <w:t xml:space="preserve"> screens</w:t>
      </w:r>
      <w:r w:rsidR="00B640E7">
        <w:rPr>
          <w:bCs/>
        </w:rPr>
        <w:t>.</w:t>
      </w:r>
    </w:p>
    <w:tbl>
      <w:tblPr>
        <w:tblStyle w:val="TableGrid"/>
        <w:tblW w:w="9918" w:type="dxa"/>
        <w:tblLook w:val="04A0" w:firstRow="1" w:lastRow="0" w:firstColumn="1" w:lastColumn="0" w:noHBand="0" w:noVBand="1"/>
      </w:tblPr>
      <w:tblGrid>
        <w:gridCol w:w="2335"/>
        <w:gridCol w:w="2340"/>
        <w:gridCol w:w="2340"/>
        <w:gridCol w:w="2903"/>
      </w:tblGrid>
      <w:tr w:rsidR="00B81971" w14:paraId="1717F642" w14:textId="77777777" w:rsidTr="00F07EEC">
        <w:tc>
          <w:tcPr>
            <w:tcW w:w="2335" w:type="dxa"/>
          </w:tcPr>
          <w:p w14:paraId="018D934E" w14:textId="556BDB71" w:rsidR="00B81971" w:rsidRDefault="00B81971" w:rsidP="00B81971">
            <w:pPr>
              <w:rPr>
                <w:bCs/>
              </w:rPr>
            </w:pPr>
            <w:r w:rsidRPr="00571245">
              <w:rPr>
                <w:b/>
                <w:bCs/>
              </w:rPr>
              <w:lastRenderedPageBreak/>
              <w:t>Date of the lobbying activity</w:t>
            </w:r>
            <w:r w:rsidR="00B640E7">
              <w:rPr>
                <w:b/>
                <w:bCs/>
              </w:rPr>
              <w:t>:</w:t>
            </w:r>
          </w:p>
          <w:p w14:paraId="7739EA2D" w14:textId="5041A617" w:rsidR="00B81971" w:rsidRDefault="00B81971" w:rsidP="00B81971">
            <w:pPr>
              <w:rPr>
                <w:bCs/>
              </w:rPr>
            </w:pPr>
          </w:p>
        </w:tc>
        <w:tc>
          <w:tcPr>
            <w:tcW w:w="2340" w:type="dxa"/>
          </w:tcPr>
          <w:p w14:paraId="03D9AB20" w14:textId="25CE57F7" w:rsidR="00B81971" w:rsidRDefault="00B81971" w:rsidP="00B81971">
            <w:pPr>
              <w:rPr>
                <w:bCs/>
              </w:rPr>
            </w:pPr>
            <w:r w:rsidRPr="00571245">
              <w:rPr>
                <w:b/>
                <w:bCs/>
              </w:rPr>
              <w:t>Name and position title of the senior public office holder</w:t>
            </w:r>
            <w:r>
              <w:rPr>
                <w:b/>
                <w:bCs/>
              </w:rPr>
              <w:t>(s)</w:t>
            </w:r>
            <w:r w:rsidRPr="00571245">
              <w:rPr>
                <w:b/>
                <w:bCs/>
              </w:rPr>
              <w:t xml:space="preserve"> who was the object of the lobbying activity</w:t>
            </w:r>
            <w:r>
              <w:rPr>
                <w:b/>
                <w:bCs/>
              </w:rPr>
              <w:t>. Include name of Ministry or Prov entity</w:t>
            </w:r>
            <w:r w:rsidR="00B640E7">
              <w:rPr>
                <w:b/>
                <w:bCs/>
              </w:rPr>
              <w:t>:</w:t>
            </w:r>
          </w:p>
        </w:tc>
        <w:tc>
          <w:tcPr>
            <w:tcW w:w="2340" w:type="dxa"/>
          </w:tcPr>
          <w:p w14:paraId="508697F5" w14:textId="7811775E" w:rsidR="00B81971" w:rsidRPr="00B81971" w:rsidRDefault="00B81971" w:rsidP="00B81971">
            <w:pPr>
              <w:rPr>
                <w:b/>
                <w:bCs/>
              </w:rPr>
            </w:pPr>
            <w:r w:rsidRPr="00B81971">
              <w:rPr>
                <w:b/>
              </w:rPr>
              <w:t>Names of the lobbyists who participated in the lobbying activity</w:t>
            </w:r>
            <w:r w:rsidR="00B640E7">
              <w:rPr>
                <w:b/>
              </w:rPr>
              <w:t>:</w:t>
            </w:r>
          </w:p>
        </w:tc>
        <w:tc>
          <w:tcPr>
            <w:tcW w:w="2903" w:type="dxa"/>
          </w:tcPr>
          <w:p w14:paraId="568067B9" w14:textId="511D4CC8" w:rsidR="00B81971" w:rsidRPr="009C0797" w:rsidRDefault="00274465" w:rsidP="00B81971">
            <w:pPr>
              <w:rPr>
                <w:b/>
                <w:bCs/>
              </w:rPr>
            </w:pPr>
            <w:r w:rsidRPr="009C0797">
              <w:rPr>
                <w:b/>
                <w:bCs/>
              </w:rPr>
              <w:t>Details of the lobbying activity</w:t>
            </w:r>
            <w:r w:rsidR="00496CB7" w:rsidRPr="009C0797">
              <w:rPr>
                <w:b/>
                <w:bCs/>
              </w:rPr>
              <w:t xml:space="preserve">. </w:t>
            </w:r>
            <w:r w:rsidR="009C1CD2" w:rsidRPr="009C0797">
              <w:rPr>
                <w:b/>
                <w:bCs/>
              </w:rPr>
              <w:t>Summarize</w:t>
            </w:r>
            <w:r w:rsidRPr="009C0797">
              <w:rPr>
                <w:b/>
                <w:bCs/>
              </w:rPr>
              <w:t xml:space="preserve"> matter</w:t>
            </w:r>
            <w:r w:rsidR="009C1CD2" w:rsidRPr="009C0797">
              <w:rPr>
                <w:b/>
                <w:bCs/>
              </w:rPr>
              <w:t>s</w:t>
            </w:r>
            <w:r w:rsidRPr="009C0797">
              <w:rPr>
                <w:b/>
                <w:bCs/>
              </w:rPr>
              <w:t xml:space="preserve"> </w:t>
            </w:r>
            <w:r w:rsidR="009C1CD2" w:rsidRPr="009C0797">
              <w:rPr>
                <w:b/>
                <w:bCs/>
              </w:rPr>
              <w:t>discussed</w:t>
            </w:r>
            <w:r w:rsidRPr="009C0797">
              <w:rPr>
                <w:b/>
                <w:bCs/>
              </w:rPr>
              <w:t>, and explain the decision or outcome, or the name of the policy, program or legislation you were trying to influence</w:t>
            </w:r>
            <w:r w:rsidR="00B640E7">
              <w:rPr>
                <w:b/>
                <w:bCs/>
              </w:rPr>
              <w:t>:</w:t>
            </w:r>
          </w:p>
        </w:tc>
      </w:tr>
      <w:tr w:rsidR="00B81971" w14:paraId="2BBFC7D9" w14:textId="77777777" w:rsidTr="00F07EEC">
        <w:tc>
          <w:tcPr>
            <w:tcW w:w="2335" w:type="dxa"/>
          </w:tcPr>
          <w:sdt>
            <w:sdtPr>
              <w:rPr>
                <w:bCs/>
              </w:rPr>
              <w:id w:val="875036075"/>
              <w:placeholder>
                <w:docPart w:val="DefaultPlaceholder_1081868574"/>
              </w:placeholder>
              <w:showingPlcHdr/>
              <w:text/>
            </w:sdtPr>
            <w:sdtEndPr/>
            <w:sdtContent>
              <w:p w14:paraId="0D4EF17C" w14:textId="7E2959ED" w:rsidR="00B81971" w:rsidRDefault="00F07EEC" w:rsidP="00B81971">
                <w:pPr>
                  <w:rPr>
                    <w:bCs/>
                  </w:rPr>
                </w:pPr>
                <w:r w:rsidRPr="005670ED">
                  <w:rPr>
                    <w:rStyle w:val="PlaceholderText"/>
                  </w:rPr>
                  <w:t>Click here to enter text.</w:t>
                </w:r>
              </w:p>
            </w:sdtContent>
          </w:sdt>
        </w:tc>
        <w:sdt>
          <w:sdtPr>
            <w:rPr>
              <w:bCs/>
            </w:rPr>
            <w:id w:val="672080991"/>
            <w:placeholder>
              <w:docPart w:val="DefaultPlaceholder_1081868574"/>
            </w:placeholder>
            <w:showingPlcHdr/>
            <w:text/>
          </w:sdtPr>
          <w:sdtEndPr/>
          <w:sdtContent>
            <w:tc>
              <w:tcPr>
                <w:tcW w:w="2340" w:type="dxa"/>
              </w:tcPr>
              <w:p w14:paraId="2892DBAB" w14:textId="49F2D7E6" w:rsidR="00B81971" w:rsidRDefault="00F07EEC" w:rsidP="00B81971">
                <w:pPr>
                  <w:rPr>
                    <w:bCs/>
                  </w:rPr>
                </w:pPr>
                <w:r w:rsidRPr="005670ED">
                  <w:rPr>
                    <w:rStyle w:val="PlaceholderText"/>
                  </w:rPr>
                  <w:t>Click here to enter text.</w:t>
                </w:r>
              </w:p>
            </w:tc>
          </w:sdtContent>
        </w:sdt>
        <w:sdt>
          <w:sdtPr>
            <w:rPr>
              <w:bCs/>
            </w:rPr>
            <w:id w:val="372110915"/>
            <w:placeholder>
              <w:docPart w:val="DefaultPlaceholder_1081868574"/>
            </w:placeholder>
            <w:showingPlcHdr/>
            <w:text/>
          </w:sdtPr>
          <w:sdtEndPr/>
          <w:sdtContent>
            <w:tc>
              <w:tcPr>
                <w:tcW w:w="2340" w:type="dxa"/>
              </w:tcPr>
              <w:p w14:paraId="2501FCC0" w14:textId="638789DA" w:rsidR="00B81971" w:rsidRDefault="00F07EEC" w:rsidP="00B81971">
                <w:pPr>
                  <w:rPr>
                    <w:bCs/>
                  </w:rPr>
                </w:pPr>
                <w:r w:rsidRPr="005670ED">
                  <w:rPr>
                    <w:rStyle w:val="PlaceholderText"/>
                  </w:rPr>
                  <w:t>Click here to enter text.</w:t>
                </w:r>
              </w:p>
            </w:tc>
          </w:sdtContent>
        </w:sdt>
        <w:sdt>
          <w:sdtPr>
            <w:rPr>
              <w:bCs/>
            </w:rPr>
            <w:id w:val="1324002159"/>
            <w:placeholder>
              <w:docPart w:val="DefaultPlaceholder_1081868574"/>
            </w:placeholder>
            <w:showingPlcHdr/>
            <w:text/>
          </w:sdtPr>
          <w:sdtEndPr/>
          <w:sdtContent>
            <w:tc>
              <w:tcPr>
                <w:tcW w:w="2903" w:type="dxa"/>
              </w:tcPr>
              <w:p w14:paraId="584A0C1E" w14:textId="0DBBD093" w:rsidR="00B81971" w:rsidRDefault="00F07EEC" w:rsidP="00B81971">
                <w:pPr>
                  <w:rPr>
                    <w:bCs/>
                  </w:rPr>
                </w:pPr>
                <w:r w:rsidRPr="005670ED">
                  <w:rPr>
                    <w:rStyle w:val="PlaceholderText"/>
                  </w:rPr>
                  <w:t>Click here to enter text.</w:t>
                </w:r>
              </w:p>
            </w:tc>
          </w:sdtContent>
        </w:sdt>
      </w:tr>
      <w:tr w:rsidR="00B81971" w14:paraId="19E3B91F" w14:textId="77777777" w:rsidTr="00F07EEC">
        <w:tc>
          <w:tcPr>
            <w:tcW w:w="2335" w:type="dxa"/>
          </w:tcPr>
          <w:sdt>
            <w:sdtPr>
              <w:rPr>
                <w:bCs/>
              </w:rPr>
              <w:id w:val="-394815127"/>
              <w:placeholder>
                <w:docPart w:val="DefaultPlaceholder_1081868574"/>
              </w:placeholder>
              <w:showingPlcHdr/>
              <w:text/>
            </w:sdtPr>
            <w:sdtEndPr/>
            <w:sdtContent>
              <w:p w14:paraId="7762875A" w14:textId="557B81A4" w:rsidR="00B81971" w:rsidRDefault="00F07EEC" w:rsidP="00B81971">
                <w:pPr>
                  <w:rPr>
                    <w:bCs/>
                  </w:rPr>
                </w:pPr>
                <w:r w:rsidRPr="005670ED">
                  <w:rPr>
                    <w:rStyle w:val="PlaceholderText"/>
                  </w:rPr>
                  <w:t>Click here to enter text.</w:t>
                </w:r>
              </w:p>
            </w:sdtContent>
          </w:sdt>
        </w:tc>
        <w:sdt>
          <w:sdtPr>
            <w:rPr>
              <w:bCs/>
            </w:rPr>
            <w:id w:val="1046796339"/>
            <w:placeholder>
              <w:docPart w:val="DefaultPlaceholder_1081868574"/>
            </w:placeholder>
            <w:showingPlcHdr/>
            <w:text/>
          </w:sdtPr>
          <w:sdtEndPr/>
          <w:sdtContent>
            <w:tc>
              <w:tcPr>
                <w:tcW w:w="2340" w:type="dxa"/>
              </w:tcPr>
              <w:p w14:paraId="19EF7864" w14:textId="44A03FCB" w:rsidR="00B81971" w:rsidRDefault="00F07EEC" w:rsidP="00B81971">
                <w:pPr>
                  <w:rPr>
                    <w:bCs/>
                  </w:rPr>
                </w:pPr>
                <w:r w:rsidRPr="005670ED">
                  <w:rPr>
                    <w:rStyle w:val="PlaceholderText"/>
                  </w:rPr>
                  <w:t>Click here to enter text.</w:t>
                </w:r>
              </w:p>
            </w:tc>
          </w:sdtContent>
        </w:sdt>
        <w:sdt>
          <w:sdtPr>
            <w:rPr>
              <w:bCs/>
            </w:rPr>
            <w:id w:val="-2125992340"/>
            <w:placeholder>
              <w:docPart w:val="DefaultPlaceholder_1081868574"/>
            </w:placeholder>
            <w:showingPlcHdr/>
            <w:text/>
          </w:sdtPr>
          <w:sdtEndPr/>
          <w:sdtContent>
            <w:tc>
              <w:tcPr>
                <w:tcW w:w="2340" w:type="dxa"/>
              </w:tcPr>
              <w:p w14:paraId="12EA4F00" w14:textId="0A20F21C" w:rsidR="00B81971" w:rsidRDefault="00F07EEC" w:rsidP="00B81971">
                <w:pPr>
                  <w:rPr>
                    <w:bCs/>
                  </w:rPr>
                </w:pPr>
                <w:r w:rsidRPr="005670ED">
                  <w:rPr>
                    <w:rStyle w:val="PlaceholderText"/>
                  </w:rPr>
                  <w:t>Click here to enter text.</w:t>
                </w:r>
              </w:p>
            </w:tc>
          </w:sdtContent>
        </w:sdt>
        <w:sdt>
          <w:sdtPr>
            <w:rPr>
              <w:bCs/>
            </w:rPr>
            <w:id w:val="-191846215"/>
            <w:placeholder>
              <w:docPart w:val="DefaultPlaceholder_1081868574"/>
            </w:placeholder>
            <w:showingPlcHdr/>
            <w:text/>
          </w:sdtPr>
          <w:sdtEndPr/>
          <w:sdtContent>
            <w:tc>
              <w:tcPr>
                <w:tcW w:w="2903" w:type="dxa"/>
              </w:tcPr>
              <w:p w14:paraId="41E56F18" w14:textId="0CA48216" w:rsidR="00B81971" w:rsidRDefault="00F07EEC" w:rsidP="00B81971">
                <w:pPr>
                  <w:rPr>
                    <w:bCs/>
                  </w:rPr>
                </w:pPr>
                <w:r w:rsidRPr="005670ED">
                  <w:rPr>
                    <w:rStyle w:val="PlaceholderText"/>
                  </w:rPr>
                  <w:t>Click here to enter text.</w:t>
                </w:r>
              </w:p>
            </w:tc>
          </w:sdtContent>
        </w:sdt>
      </w:tr>
      <w:tr w:rsidR="00A41603" w14:paraId="66A8C46B" w14:textId="77777777" w:rsidTr="00F07EEC">
        <w:tc>
          <w:tcPr>
            <w:tcW w:w="2335" w:type="dxa"/>
          </w:tcPr>
          <w:sdt>
            <w:sdtPr>
              <w:rPr>
                <w:bCs/>
              </w:rPr>
              <w:id w:val="-1347783806"/>
              <w:placeholder>
                <w:docPart w:val="DefaultPlaceholder_1081868574"/>
              </w:placeholder>
              <w:showingPlcHdr/>
              <w:text/>
            </w:sdtPr>
            <w:sdtEndPr/>
            <w:sdtContent>
              <w:p w14:paraId="2DCCA43C" w14:textId="498D3CDD" w:rsidR="00A41603" w:rsidRDefault="00F07EEC" w:rsidP="00B81971">
                <w:pPr>
                  <w:rPr>
                    <w:bCs/>
                  </w:rPr>
                </w:pPr>
                <w:r w:rsidRPr="005670ED">
                  <w:rPr>
                    <w:rStyle w:val="PlaceholderText"/>
                  </w:rPr>
                  <w:t>Click here to enter text.</w:t>
                </w:r>
              </w:p>
            </w:sdtContent>
          </w:sdt>
        </w:tc>
        <w:sdt>
          <w:sdtPr>
            <w:rPr>
              <w:bCs/>
            </w:rPr>
            <w:id w:val="1965685068"/>
            <w:placeholder>
              <w:docPart w:val="DefaultPlaceholder_1081868574"/>
            </w:placeholder>
            <w:showingPlcHdr/>
            <w:text/>
          </w:sdtPr>
          <w:sdtEndPr/>
          <w:sdtContent>
            <w:tc>
              <w:tcPr>
                <w:tcW w:w="2340" w:type="dxa"/>
              </w:tcPr>
              <w:p w14:paraId="1EC55C5A" w14:textId="299A5A07" w:rsidR="00A41603" w:rsidRDefault="00F07EEC" w:rsidP="00B81971">
                <w:pPr>
                  <w:rPr>
                    <w:bCs/>
                  </w:rPr>
                </w:pPr>
                <w:r w:rsidRPr="005670ED">
                  <w:rPr>
                    <w:rStyle w:val="PlaceholderText"/>
                  </w:rPr>
                  <w:t>Click here to enter text.</w:t>
                </w:r>
              </w:p>
            </w:tc>
          </w:sdtContent>
        </w:sdt>
        <w:sdt>
          <w:sdtPr>
            <w:rPr>
              <w:bCs/>
            </w:rPr>
            <w:id w:val="-1583760927"/>
            <w:placeholder>
              <w:docPart w:val="DefaultPlaceholder_1081868574"/>
            </w:placeholder>
            <w:showingPlcHdr/>
            <w:text/>
          </w:sdtPr>
          <w:sdtEndPr/>
          <w:sdtContent>
            <w:tc>
              <w:tcPr>
                <w:tcW w:w="2340" w:type="dxa"/>
              </w:tcPr>
              <w:p w14:paraId="1474B846" w14:textId="254A0254" w:rsidR="00A41603" w:rsidRDefault="00F07EEC" w:rsidP="00B81971">
                <w:pPr>
                  <w:rPr>
                    <w:bCs/>
                  </w:rPr>
                </w:pPr>
                <w:r w:rsidRPr="005670ED">
                  <w:rPr>
                    <w:rStyle w:val="PlaceholderText"/>
                  </w:rPr>
                  <w:t>Click here to enter text.</w:t>
                </w:r>
              </w:p>
            </w:tc>
          </w:sdtContent>
        </w:sdt>
        <w:sdt>
          <w:sdtPr>
            <w:rPr>
              <w:bCs/>
            </w:rPr>
            <w:id w:val="-1881935573"/>
            <w:placeholder>
              <w:docPart w:val="DefaultPlaceholder_1081868574"/>
            </w:placeholder>
            <w:showingPlcHdr/>
            <w:text/>
          </w:sdtPr>
          <w:sdtEndPr/>
          <w:sdtContent>
            <w:tc>
              <w:tcPr>
                <w:tcW w:w="2903" w:type="dxa"/>
              </w:tcPr>
              <w:p w14:paraId="5CCE0528" w14:textId="35BD2148" w:rsidR="00A41603" w:rsidRDefault="00F07EEC" w:rsidP="00B81971">
                <w:pPr>
                  <w:rPr>
                    <w:bCs/>
                  </w:rPr>
                </w:pPr>
                <w:r w:rsidRPr="005670ED">
                  <w:rPr>
                    <w:rStyle w:val="PlaceholderText"/>
                  </w:rPr>
                  <w:t>Click here to enter text.</w:t>
                </w:r>
              </w:p>
            </w:tc>
          </w:sdtContent>
        </w:sdt>
      </w:tr>
    </w:tbl>
    <w:p w14:paraId="77F7743A" w14:textId="77777777" w:rsidR="00B81971" w:rsidRPr="0035755C" w:rsidRDefault="00B81971" w:rsidP="000B59FB"/>
    <w:p w14:paraId="5C4C32D6" w14:textId="6F7B47FE" w:rsidR="000579F8" w:rsidRPr="00824BF4" w:rsidRDefault="0034051F" w:rsidP="00B4207C">
      <w:pPr>
        <w:rPr>
          <w:b/>
          <w:color w:val="538135" w:themeColor="accent6" w:themeShade="BF"/>
          <w:sz w:val="32"/>
          <w:szCs w:val="32"/>
        </w:rPr>
      </w:pPr>
      <w:r w:rsidRPr="00824BF4">
        <w:rPr>
          <w:b/>
          <w:color w:val="538135" w:themeColor="accent6" w:themeShade="BF"/>
          <w:sz w:val="32"/>
          <w:szCs w:val="32"/>
        </w:rPr>
        <w:t xml:space="preserve">Changes to the information in the Registration Return  </w:t>
      </w:r>
    </w:p>
    <w:p w14:paraId="072E23C2" w14:textId="5999D772" w:rsidR="000579F8" w:rsidRDefault="0025604E" w:rsidP="00B640E7">
      <w:pPr>
        <w:jc w:val="both"/>
      </w:pPr>
      <w:r>
        <w:t>Note any</w:t>
      </w:r>
      <w:r w:rsidR="000579F8" w:rsidRPr="000579F8">
        <w:t xml:space="preserve"> change</w:t>
      </w:r>
      <w:r w:rsidR="0000388B">
        <w:t>s</w:t>
      </w:r>
      <w:r w:rsidR="000579F8" w:rsidRPr="000579F8">
        <w:t xml:space="preserve"> </w:t>
      </w:r>
      <w:bookmarkStart w:id="0" w:name="_GoBack"/>
      <w:bookmarkEnd w:id="0"/>
      <w:r w:rsidR="000579F8" w:rsidRPr="000579F8">
        <w:t>to the information</w:t>
      </w:r>
      <w:r w:rsidR="00B40E86">
        <w:t xml:space="preserve"> currently</w:t>
      </w:r>
      <w:r w:rsidR="000579F8" w:rsidRPr="000579F8">
        <w:t xml:space="preserve"> </w:t>
      </w:r>
      <w:r w:rsidR="0042172E">
        <w:t>in the Registration R</w:t>
      </w:r>
      <w:r w:rsidR="000579F8">
        <w:t>eturn</w:t>
      </w:r>
      <w:r w:rsidR="00001628">
        <w:t xml:space="preserve"> </w:t>
      </w:r>
    </w:p>
    <w:sdt>
      <w:sdtPr>
        <w:id w:val="-186906548"/>
        <w:placeholder>
          <w:docPart w:val="DefaultPlaceholder_1081868574"/>
        </w:placeholder>
        <w:showingPlcHdr/>
        <w:text/>
      </w:sdtPr>
      <w:sdtEndPr/>
      <w:sdtContent>
        <w:p w14:paraId="6432F32C" w14:textId="6C176367" w:rsidR="00F07EEC" w:rsidRPr="00B640E7" w:rsidRDefault="00F07EEC" w:rsidP="00B640E7">
          <w:pPr>
            <w:jc w:val="both"/>
          </w:pPr>
          <w:r w:rsidRPr="005670ED">
            <w:rPr>
              <w:rStyle w:val="PlaceholderText"/>
            </w:rPr>
            <w:t>Click here to enter text.</w:t>
          </w:r>
        </w:p>
      </w:sdtContent>
    </w:sdt>
    <w:p w14:paraId="0B6E2661" w14:textId="075ED57C" w:rsidR="00E33428" w:rsidRPr="00824BF4" w:rsidRDefault="00A33A50" w:rsidP="00B640E7">
      <w:pPr>
        <w:jc w:val="both"/>
        <w:rPr>
          <w:b/>
          <w:color w:val="538135" w:themeColor="accent6" w:themeShade="BF"/>
          <w:sz w:val="32"/>
          <w:szCs w:val="32"/>
        </w:rPr>
      </w:pPr>
      <w:r w:rsidRPr="00824BF4">
        <w:rPr>
          <w:b/>
          <w:color w:val="538135" w:themeColor="accent6" w:themeShade="BF"/>
          <w:sz w:val="32"/>
          <w:szCs w:val="32"/>
        </w:rPr>
        <w:t>Political, sponsorship and recall contributions</w:t>
      </w:r>
    </w:p>
    <w:p w14:paraId="101E85CC" w14:textId="53177090" w:rsidR="004D394D" w:rsidRDefault="004D394D" w:rsidP="00B640E7">
      <w:pPr>
        <w:jc w:val="both"/>
      </w:pPr>
      <w:r>
        <w:t xml:space="preserve">The Lobbyists Transparency Act requires that organizations declare whether political, sponsorship and recall contributions have been made by </w:t>
      </w:r>
      <w:r w:rsidR="00FA5A92">
        <w:t xml:space="preserve">any </w:t>
      </w:r>
      <w:r>
        <w:t>in-house lobbyists, on or after the date the writ was issued for the last provincial election. For further info</w:t>
      </w:r>
      <w:r w:rsidR="00533BF0">
        <w:t xml:space="preserve">rmation, see the ORL’s guidance document on </w:t>
      </w:r>
      <w:hyperlink r:id="rId8" w:history="1">
        <w:r w:rsidR="00533BF0">
          <w:rPr>
            <w:rStyle w:val="Hyperlink"/>
          </w:rPr>
          <w:t>Reporting Political, Sponsorship, and Recall Contributions.</w:t>
        </w:r>
      </w:hyperlink>
    </w:p>
    <w:p w14:paraId="7DFF9F0C" w14:textId="73277801" w:rsidR="004D394D" w:rsidRDefault="004D394D" w:rsidP="00B640E7">
      <w:pPr>
        <w:pStyle w:val="ListParagraph"/>
        <w:numPr>
          <w:ilvl w:val="0"/>
          <w:numId w:val="2"/>
        </w:numPr>
        <w:jc w:val="both"/>
      </w:pPr>
      <w:r>
        <w:t xml:space="preserve">Has the </w:t>
      </w:r>
      <w:r w:rsidR="0017633D">
        <w:t>in-</w:t>
      </w:r>
      <w:r>
        <w:t xml:space="preserve">lobbyist made, since the date the writ was issued for the last provincial election, a political contribution to an MLA who is the object of lobbying activity, or to that MLA’s political party or constituency association? </w:t>
      </w:r>
    </w:p>
    <w:p w14:paraId="52859B8D" w14:textId="2BD9D9EC" w:rsidR="004D394D" w:rsidRDefault="002D6EEA" w:rsidP="00B640E7">
      <w:pPr>
        <w:pStyle w:val="ListParagraph"/>
        <w:jc w:val="both"/>
      </w:pPr>
      <w:sdt>
        <w:sdtPr>
          <w:id w:val="770668728"/>
          <w14:checkbox>
            <w14:checked w14:val="0"/>
            <w14:checkedState w14:val="2612" w14:font="MS Gothic"/>
            <w14:uncheckedState w14:val="2610" w14:font="MS Gothic"/>
          </w14:checkbox>
        </w:sdtPr>
        <w:sdtEndPr/>
        <w:sdtContent>
          <w:r w:rsidR="00B640E7">
            <w:rPr>
              <w:rFonts w:ascii="MS Gothic" w:eastAsia="MS Gothic" w:hAnsi="MS Gothic" w:hint="eastAsia"/>
            </w:rPr>
            <w:t>☐</w:t>
          </w:r>
        </w:sdtContent>
      </w:sdt>
      <w:r w:rsidR="00F07EEC">
        <w:t xml:space="preserve">Yes </w:t>
      </w:r>
      <w:sdt>
        <w:sdtPr>
          <w:id w:val="-1595166688"/>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No</w:t>
      </w:r>
    </w:p>
    <w:p w14:paraId="6AAD445D" w14:textId="77777777" w:rsidR="00A65AF7" w:rsidRDefault="00A65AF7" w:rsidP="00B640E7">
      <w:pPr>
        <w:pStyle w:val="ListParagraph"/>
        <w:jc w:val="both"/>
      </w:pPr>
    </w:p>
    <w:p w14:paraId="1424A351" w14:textId="49AE7CF3" w:rsidR="004D394D" w:rsidRDefault="004D394D" w:rsidP="00B640E7">
      <w:pPr>
        <w:pStyle w:val="ListParagraph"/>
        <w:numPr>
          <w:ilvl w:val="0"/>
          <w:numId w:val="2"/>
        </w:numPr>
        <w:jc w:val="both"/>
      </w:pPr>
      <w:r>
        <w:t xml:space="preserve">Has the </w:t>
      </w:r>
      <w:r w:rsidR="0017633D">
        <w:t>in-</w:t>
      </w:r>
      <w:r>
        <w:t>lobbyist made, since the date the writ was issued for the last provincial election, a sponsorship contribution to a third</w:t>
      </w:r>
      <w:r w:rsidR="009548AB">
        <w:t>-</w:t>
      </w:r>
      <w:r>
        <w:t>party sponsor for the purpose of sponsoring election advertising that directly promotes the election of an MLA who is the object of lobbying activity, or to that MLA’s political p</w:t>
      </w:r>
      <w:r w:rsidR="00CD53E0">
        <w:t>arty</w:t>
      </w:r>
      <w:r>
        <w:t xml:space="preserve">? </w:t>
      </w:r>
    </w:p>
    <w:p w14:paraId="5C9A13BF" w14:textId="178A04B7" w:rsidR="004D394D" w:rsidRDefault="002D6EEA" w:rsidP="00B640E7">
      <w:pPr>
        <w:pStyle w:val="ListParagraph"/>
        <w:jc w:val="both"/>
      </w:pPr>
      <w:sdt>
        <w:sdtPr>
          <w:id w:val="479740298"/>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 xml:space="preserve">Yes </w:t>
      </w:r>
      <w:sdt>
        <w:sdtPr>
          <w:id w:val="-1018690404"/>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No</w:t>
      </w:r>
    </w:p>
    <w:p w14:paraId="1DF45E81" w14:textId="77777777" w:rsidR="0054020E" w:rsidRDefault="0054020E" w:rsidP="00B640E7">
      <w:pPr>
        <w:pStyle w:val="ListParagraph"/>
        <w:jc w:val="both"/>
      </w:pPr>
    </w:p>
    <w:p w14:paraId="42DA45B8" w14:textId="2BC2629D" w:rsidR="0054020E" w:rsidRDefault="004D394D" w:rsidP="00B640E7">
      <w:pPr>
        <w:pStyle w:val="ListParagraph"/>
        <w:numPr>
          <w:ilvl w:val="0"/>
          <w:numId w:val="2"/>
        </w:numPr>
        <w:jc w:val="both"/>
      </w:pPr>
      <w:r>
        <w:t xml:space="preserve">Has the </w:t>
      </w:r>
      <w:r w:rsidR="0017633D">
        <w:t>in-</w:t>
      </w:r>
      <w:r>
        <w:t xml:space="preserve">lobbyist made, since the date the writ was issued for the last provincial </w:t>
      </w:r>
      <w:r w:rsidR="00B11556">
        <w:t xml:space="preserve">election, </w:t>
      </w:r>
      <w:r w:rsidR="00B11556" w:rsidRPr="00B11556">
        <w:t>a recall contribution to an MLA who is the object of lobbying activity, or to that MLA’s political party or constituency association</w:t>
      </w:r>
      <w:r w:rsidR="00CD53E0">
        <w:t xml:space="preserve">? </w:t>
      </w:r>
    </w:p>
    <w:p w14:paraId="33EBB72B" w14:textId="053C5592" w:rsidR="009E2B70" w:rsidRDefault="002D6EEA" w:rsidP="00A91EEA">
      <w:pPr>
        <w:pStyle w:val="ListParagraph"/>
      </w:pPr>
      <w:sdt>
        <w:sdtPr>
          <w:id w:val="-242566891"/>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 xml:space="preserve">Yes </w:t>
      </w:r>
      <w:sdt>
        <w:sdtPr>
          <w:id w:val="340594554"/>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N</w:t>
      </w:r>
      <w:r w:rsidR="004D394D">
        <w:t xml:space="preserve">o </w:t>
      </w:r>
    </w:p>
    <w:p w14:paraId="5BAC7373" w14:textId="77777777" w:rsidR="00824BF4" w:rsidRDefault="00824BF4">
      <w:pPr>
        <w:rPr>
          <w:b/>
          <w:color w:val="538135" w:themeColor="accent6" w:themeShade="BF"/>
          <w:sz w:val="28"/>
          <w:szCs w:val="28"/>
        </w:rPr>
      </w:pPr>
    </w:p>
    <w:p w14:paraId="314E5727" w14:textId="77777777" w:rsidR="009E2B70" w:rsidRPr="00824BF4" w:rsidRDefault="009E2B70">
      <w:pPr>
        <w:rPr>
          <w:b/>
          <w:color w:val="538135" w:themeColor="accent6" w:themeShade="BF"/>
          <w:sz w:val="28"/>
          <w:szCs w:val="28"/>
        </w:rPr>
      </w:pPr>
      <w:r w:rsidRPr="00824BF4">
        <w:rPr>
          <w:b/>
          <w:color w:val="538135" w:themeColor="accent6" w:themeShade="BF"/>
          <w:sz w:val="28"/>
          <w:szCs w:val="28"/>
        </w:rPr>
        <w:lastRenderedPageBreak/>
        <w:t xml:space="preserve">Gifts </w:t>
      </w:r>
    </w:p>
    <w:p w14:paraId="54585F85" w14:textId="38A9382E" w:rsidR="00A536A7" w:rsidRDefault="00345279" w:rsidP="00B640E7">
      <w:pPr>
        <w:spacing w:after="0" w:line="240" w:lineRule="auto"/>
        <w:jc w:val="both"/>
      </w:pPr>
      <w:r>
        <w:t xml:space="preserve">Has the </w:t>
      </w:r>
      <w:r w:rsidR="0017633D">
        <w:t>organization</w:t>
      </w:r>
      <w:r>
        <w:t xml:space="preserve"> promised or given a gift or other benefit, in the preceding 12 months, to a public office holder being lobbied? </w:t>
      </w:r>
    </w:p>
    <w:p w14:paraId="13133813" w14:textId="5A54043A" w:rsidR="00B4207C" w:rsidRDefault="002D6EEA" w:rsidP="00B640E7">
      <w:pPr>
        <w:spacing w:after="0" w:line="240" w:lineRule="auto"/>
        <w:jc w:val="both"/>
      </w:pPr>
      <w:sdt>
        <w:sdtPr>
          <w:id w:val="-1425180259"/>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 xml:space="preserve">Yes </w:t>
      </w:r>
      <w:sdt>
        <w:sdtPr>
          <w:id w:val="455378803"/>
          <w14:checkbox>
            <w14:checked w14:val="0"/>
            <w14:checkedState w14:val="2612" w14:font="MS Gothic"/>
            <w14:uncheckedState w14:val="2610" w14:font="MS Gothic"/>
          </w14:checkbox>
        </w:sdtPr>
        <w:sdtEndPr/>
        <w:sdtContent>
          <w:r w:rsidR="00F07EEC">
            <w:rPr>
              <w:rFonts w:ascii="MS Gothic" w:eastAsia="MS Gothic" w:hAnsi="MS Gothic" w:hint="eastAsia"/>
            </w:rPr>
            <w:t>☐</w:t>
          </w:r>
        </w:sdtContent>
      </w:sdt>
      <w:r w:rsidR="00F07EEC">
        <w:t>N</w:t>
      </w:r>
      <w:r w:rsidR="00345279">
        <w:t xml:space="preserve">o </w:t>
      </w:r>
    </w:p>
    <w:p w14:paraId="7C64D38E" w14:textId="77777777" w:rsidR="00F07EEC" w:rsidRDefault="00F07EEC" w:rsidP="00F07EEC">
      <w:pPr>
        <w:spacing w:after="0" w:line="240" w:lineRule="auto"/>
      </w:pPr>
    </w:p>
    <w:p w14:paraId="0AFCBF96" w14:textId="77777777" w:rsidR="00A536A7" w:rsidRPr="00A536A7" w:rsidRDefault="00A536A7" w:rsidP="00A536A7">
      <w:r w:rsidRPr="00A536A7">
        <w:t xml:space="preserve">If yes: </w:t>
      </w:r>
    </w:p>
    <w:tbl>
      <w:tblPr>
        <w:tblStyle w:val="TableGrid1"/>
        <w:tblW w:w="9535" w:type="dxa"/>
        <w:tblLook w:val="04A0" w:firstRow="1" w:lastRow="0" w:firstColumn="1" w:lastColumn="0" w:noHBand="0" w:noVBand="1"/>
      </w:tblPr>
      <w:tblGrid>
        <w:gridCol w:w="2425"/>
        <w:gridCol w:w="2340"/>
        <w:gridCol w:w="2340"/>
        <w:gridCol w:w="2430"/>
      </w:tblGrid>
      <w:tr w:rsidR="00A536A7" w:rsidRPr="00A536A7" w14:paraId="2955EC14" w14:textId="77777777" w:rsidTr="00431494">
        <w:tc>
          <w:tcPr>
            <w:tcW w:w="2425" w:type="dxa"/>
          </w:tcPr>
          <w:p w14:paraId="1D4E9CF5" w14:textId="5F89FDD0" w:rsidR="00A536A7" w:rsidRPr="00A536A7" w:rsidRDefault="00A536A7" w:rsidP="00B640E7">
            <w:pPr>
              <w:rPr>
                <w:b/>
              </w:rPr>
            </w:pPr>
            <w:r w:rsidRPr="00A536A7">
              <w:rPr>
                <w:b/>
              </w:rPr>
              <w:t>Date gift was given or promised</w:t>
            </w:r>
            <w:r w:rsidR="00B640E7">
              <w:rPr>
                <w:b/>
              </w:rPr>
              <w:t>:</w:t>
            </w:r>
          </w:p>
        </w:tc>
        <w:tc>
          <w:tcPr>
            <w:tcW w:w="2340" w:type="dxa"/>
          </w:tcPr>
          <w:p w14:paraId="6BE83712" w14:textId="4BDAEE8D" w:rsidR="00A536A7" w:rsidRPr="00A536A7" w:rsidRDefault="00A536A7" w:rsidP="00B640E7">
            <w:pPr>
              <w:rPr>
                <w:b/>
              </w:rPr>
            </w:pPr>
            <w:r w:rsidRPr="00A536A7">
              <w:rPr>
                <w:b/>
              </w:rPr>
              <w:t>Name of the public office holder</w:t>
            </w:r>
            <w:r w:rsidR="00B640E7">
              <w:rPr>
                <w:b/>
              </w:rPr>
              <w:t>:</w:t>
            </w:r>
          </w:p>
        </w:tc>
        <w:tc>
          <w:tcPr>
            <w:tcW w:w="2340" w:type="dxa"/>
          </w:tcPr>
          <w:p w14:paraId="4695A619" w14:textId="28FE76D5" w:rsidR="00A536A7" w:rsidRPr="00A536A7" w:rsidRDefault="00A536A7" w:rsidP="00B640E7">
            <w:pPr>
              <w:rPr>
                <w:b/>
              </w:rPr>
            </w:pPr>
            <w:r w:rsidRPr="00A536A7">
              <w:rPr>
                <w:b/>
              </w:rPr>
              <w:t>Description of the gift or benefit including value</w:t>
            </w:r>
            <w:r w:rsidR="00B640E7">
              <w:rPr>
                <w:b/>
              </w:rPr>
              <w:t>:</w:t>
            </w:r>
          </w:p>
        </w:tc>
        <w:tc>
          <w:tcPr>
            <w:tcW w:w="2430" w:type="dxa"/>
          </w:tcPr>
          <w:p w14:paraId="7611F0F5" w14:textId="45219A87" w:rsidR="00A536A7" w:rsidRPr="00A536A7" w:rsidRDefault="00A536A7" w:rsidP="00B640E7">
            <w:pPr>
              <w:rPr>
                <w:b/>
              </w:rPr>
            </w:pPr>
            <w:r w:rsidRPr="00A536A7">
              <w:rPr>
                <w:b/>
              </w:rPr>
              <w:t>Circumstances under which gift or benefit was promised or given</w:t>
            </w:r>
            <w:r w:rsidR="00B640E7">
              <w:rPr>
                <w:b/>
              </w:rPr>
              <w:t>:</w:t>
            </w:r>
            <w:r w:rsidRPr="00A536A7">
              <w:rPr>
                <w:b/>
              </w:rPr>
              <w:t xml:space="preserve"> </w:t>
            </w:r>
          </w:p>
        </w:tc>
      </w:tr>
      <w:tr w:rsidR="00A536A7" w:rsidRPr="00A536A7" w14:paraId="1BDF7677" w14:textId="77777777" w:rsidTr="00431494">
        <w:tc>
          <w:tcPr>
            <w:tcW w:w="2425" w:type="dxa"/>
          </w:tcPr>
          <w:sdt>
            <w:sdtPr>
              <w:id w:val="476494959"/>
              <w:placeholder>
                <w:docPart w:val="DefaultPlaceholder_1081868574"/>
              </w:placeholder>
              <w:showingPlcHdr/>
              <w:text/>
            </w:sdtPr>
            <w:sdtEndPr/>
            <w:sdtContent>
              <w:p w14:paraId="3F651961" w14:textId="150AD570" w:rsidR="00A536A7" w:rsidRPr="00A536A7" w:rsidRDefault="00F07EEC" w:rsidP="00A536A7">
                <w:r w:rsidRPr="005670ED">
                  <w:rPr>
                    <w:rStyle w:val="PlaceholderText"/>
                  </w:rPr>
                  <w:t>Click here to enter text.</w:t>
                </w:r>
              </w:p>
            </w:sdtContent>
          </w:sdt>
        </w:tc>
        <w:sdt>
          <w:sdtPr>
            <w:id w:val="-536434528"/>
            <w:placeholder>
              <w:docPart w:val="DefaultPlaceholder_1081868574"/>
            </w:placeholder>
            <w:showingPlcHdr/>
            <w:text/>
          </w:sdtPr>
          <w:sdtEndPr/>
          <w:sdtContent>
            <w:tc>
              <w:tcPr>
                <w:tcW w:w="2340" w:type="dxa"/>
              </w:tcPr>
              <w:p w14:paraId="248B84D1" w14:textId="29DE7EB2" w:rsidR="00A536A7" w:rsidRPr="00A536A7" w:rsidRDefault="00F07EEC" w:rsidP="00A536A7">
                <w:r w:rsidRPr="005670ED">
                  <w:rPr>
                    <w:rStyle w:val="PlaceholderText"/>
                  </w:rPr>
                  <w:t>Click here to enter text.</w:t>
                </w:r>
              </w:p>
            </w:tc>
          </w:sdtContent>
        </w:sdt>
        <w:sdt>
          <w:sdtPr>
            <w:id w:val="-349264662"/>
            <w:placeholder>
              <w:docPart w:val="DefaultPlaceholder_1081868574"/>
            </w:placeholder>
            <w:showingPlcHdr/>
            <w:text/>
          </w:sdtPr>
          <w:sdtEndPr/>
          <w:sdtContent>
            <w:tc>
              <w:tcPr>
                <w:tcW w:w="2340" w:type="dxa"/>
              </w:tcPr>
              <w:p w14:paraId="177312F4" w14:textId="7CA3FE36" w:rsidR="00A536A7" w:rsidRPr="00A536A7" w:rsidRDefault="00F07EEC" w:rsidP="00A536A7">
                <w:r w:rsidRPr="005670ED">
                  <w:rPr>
                    <w:rStyle w:val="PlaceholderText"/>
                  </w:rPr>
                  <w:t>Click here to enter text.</w:t>
                </w:r>
              </w:p>
            </w:tc>
          </w:sdtContent>
        </w:sdt>
        <w:sdt>
          <w:sdtPr>
            <w:id w:val="1064912075"/>
            <w:placeholder>
              <w:docPart w:val="DefaultPlaceholder_1081868574"/>
            </w:placeholder>
            <w:showingPlcHdr/>
            <w:text/>
          </w:sdtPr>
          <w:sdtEndPr/>
          <w:sdtContent>
            <w:tc>
              <w:tcPr>
                <w:tcW w:w="2430" w:type="dxa"/>
              </w:tcPr>
              <w:p w14:paraId="34AAE9FE" w14:textId="3CEB3690" w:rsidR="00A536A7" w:rsidRPr="00A536A7" w:rsidRDefault="00F07EEC" w:rsidP="00A536A7">
                <w:r w:rsidRPr="005670ED">
                  <w:rPr>
                    <w:rStyle w:val="PlaceholderText"/>
                  </w:rPr>
                  <w:t>Click here to enter text.</w:t>
                </w:r>
              </w:p>
            </w:tc>
          </w:sdtContent>
        </w:sdt>
      </w:tr>
      <w:tr w:rsidR="00A536A7" w:rsidRPr="00A536A7" w14:paraId="51559F56" w14:textId="77777777" w:rsidTr="00431494">
        <w:tc>
          <w:tcPr>
            <w:tcW w:w="2425" w:type="dxa"/>
          </w:tcPr>
          <w:sdt>
            <w:sdtPr>
              <w:id w:val="-863372622"/>
              <w:placeholder>
                <w:docPart w:val="DefaultPlaceholder_1081868574"/>
              </w:placeholder>
              <w:showingPlcHdr/>
              <w:text/>
            </w:sdtPr>
            <w:sdtEndPr/>
            <w:sdtContent>
              <w:p w14:paraId="64293D9D" w14:textId="7DFAFDF4" w:rsidR="00A536A7" w:rsidRPr="00A536A7" w:rsidRDefault="00F07EEC" w:rsidP="00A536A7">
                <w:r w:rsidRPr="005670ED">
                  <w:rPr>
                    <w:rStyle w:val="PlaceholderText"/>
                  </w:rPr>
                  <w:t>Click here to enter text.</w:t>
                </w:r>
              </w:p>
            </w:sdtContent>
          </w:sdt>
        </w:tc>
        <w:sdt>
          <w:sdtPr>
            <w:id w:val="-1383629968"/>
            <w:placeholder>
              <w:docPart w:val="DefaultPlaceholder_1081868574"/>
            </w:placeholder>
            <w:showingPlcHdr/>
            <w:text/>
          </w:sdtPr>
          <w:sdtEndPr/>
          <w:sdtContent>
            <w:tc>
              <w:tcPr>
                <w:tcW w:w="2340" w:type="dxa"/>
              </w:tcPr>
              <w:p w14:paraId="1D2D9C75" w14:textId="6AC70D08" w:rsidR="00A536A7" w:rsidRPr="00A536A7" w:rsidRDefault="00F07EEC" w:rsidP="00A536A7">
                <w:r w:rsidRPr="005670ED">
                  <w:rPr>
                    <w:rStyle w:val="PlaceholderText"/>
                  </w:rPr>
                  <w:t>Click here to enter text.</w:t>
                </w:r>
              </w:p>
            </w:tc>
          </w:sdtContent>
        </w:sdt>
        <w:sdt>
          <w:sdtPr>
            <w:id w:val="-1475135057"/>
            <w:placeholder>
              <w:docPart w:val="DefaultPlaceholder_1081868574"/>
            </w:placeholder>
            <w:showingPlcHdr/>
            <w:text/>
          </w:sdtPr>
          <w:sdtEndPr/>
          <w:sdtContent>
            <w:tc>
              <w:tcPr>
                <w:tcW w:w="2340" w:type="dxa"/>
              </w:tcPr>
              <w:p w14:paraId="79D807F9" w14:textId="274F50E8" w:rsidR="00A536A7" w:rsidRPr="00A536A7" w:rsidRDefault="00F07EEC" w:rsidP="00A536A7">
                <w:r w:rsidRPr="005670ED">
                  <w:rPr>
                    <w:rStyle w:val="PlaceholderText"/>
                  </w:rPr>
                  <w:t>Click here to enter text.</w:t>
                </w:r>
              </w:p>
            </w:tc>
          </w:sdtContent>
        </w:sdt>
        <w:sdt>
          <w:sdtPr>
            <w:id w:val="57686241"/>
            <w:placeholder>
              <w:docPart w:val="DefaultPlaceholder_1081868574"/>
            </w:placeholder>
            <w:showingPlcHdr/>
            <w:text/>
          </w:sdtPr>
          <w:sdtEndPr/>
          <w:sdtContent>
            <w:tc>
              <w:tcPr>
                <w:tcW w:w="2430" w:type="dxa"/>
              </w:tcPr>
              <w:p w14:paraId="6FB6C2A1" w14:textId="31934546" w:rsidR="00A536A7" w:rsidRPr="00A536A7" w:rsidRDefault="00F07EEC" w:rsidP="00A536A7">
                <w:r w:rsidRPr="005670ED">
                  <w:rPr>
                    <w:rStyle w:val="PlaceholderText"/>
                  </w:rPr>
                  <w:t>Click here to enter text.</w:t>
                </w:r>
              </w:p>
            </w:tc>
          </w:sdtContent>
        </w:sdt>
      </w:tr>
    </w:tbl>
    <w:p w14:paraId="40E01DD0" w14:textId="77777777" w:rsidR="00B640E7" w:rsidRDefault="00B640E7" w:rsidP="00B640E7">
      <w:pPr>
        <w:autoSpaceDE w:val="0"/>
        <w:autoSpaceDN w:val="0"/>
        <w:adjustRightInd w:val="0"/>
        <w:spacing w:after="0" w:line="240" w:lineRule="auto"/>
        <w:jc w:val="both"/>
        <w:rPr>
          <w:rFonts w:ascii="MyriadPro-Light" w:hAnsi="MyriadPro-Light" w:cs="MyriadPro-Light"/>
          <w:color w:val="525252" w:themeColor="accent3" w:themeShade="80"/>
          <w:sz w:val="20"/>
          <w:szCs w:val="20"/>
        </w:rPr>
      </w:pPr>
    </w:p>
    <w:p w14:paraId="11A88FC3" w14:textId="01D5EC21" w:rsidR="00A536A7" w:rsidRDefault="00A536A7" w:rsidP="00824BF4">
      <w:pPr>
        <w:autoSpaceDE w:val="0"/>
        <w:autoSpaceDN w:val="0"/>
        <w:adjustRightInd w:val="0"/>
        <w:spacing w:after="0" w:line="240" w:lineRule="auto"/>
        <w:jc w:val="both"/>
      </w:pPr>
    </w:p>
    <w:sectPr w:rsidR="00A536A7" w:rsidSect="00824BF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07F76" w14:textId="77777777" w:rsidR="008C34FB" w:rsidRDefault="008C34FB" w:rsidP="00824BF4">
      <w:pPr>
        <w:spacing w:after="0" w:line="240" w:lineRule="auto"/>
      </w:pPr>
      <w:r>
        <w:separator/>
      </w:r>
    </w:p>
  </w:endnote>
  <w:endnote w:type="continuationSeparator" w:id="0">
    <w:p w14:paraId="20A3D35B" w14:textId="77777777" w:rsidR="008C34FB" w:rsidRDefault="008C34FB" w:rsidP="0082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9651708"/>
      <w:docPartObj>
        <w:docPartGallery w:val="Page Numbers (Bottom of Page)"/>
        <w:docPartUnique/>
      </w:docPartObj>
    </w:sdtPr>
    <w:sdtEndPr>
      <w:rPr>
        <w:rStyle w:val="PageNumber"/>
      </w:rPr>
    </w:sdtEndPr>
    <w:sdtContent>
      <w:p w14:paraId="71171FF1" w14:textId="3FD611D9" w:rsidR="00824BF4" w:rsidRDefault="00824BF4" w:rsidP="00E5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4A552" w14:textId="77777777" w:rsidR="00824BF4" w:rsidRDefault="00824BF4" w:rsidP="00824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9517338"/>
      <w:docPartObj>
        <w:docPartGallery w:val="Page Numbers (Bottom of Page)"/>
        <w:docPartUnique/>
      </w:docPartObj>
    </w:sdtPr>
    <w:sdtEndPr>
      <w:rPr>
        <w:rStyle w:val="PageNumber"/>
      </w:rPr>
    </w:sdtEndPr>
    <w:sdtContent>
      <w:p w14:paraId="6857CFE8" w14:textId="02ADC680" w:rsidR="00824BF4" w:rsidRDefault="00824BF4" w:rsidP="00E5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5A0AAA" w14:textId="77777777" w:rsidR="00824BF4" w:rsidRDefault="00824BF4" w:rsidP="00824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B28A0" w14:textId="77777777" w:rsidR="008C34FB" w:rsidRDefault="008C34FB" w:rsidP="00824BF4">
      <w:pPr>
        <w:spacing w:after="0" w:line="240" w:lineRule="auto"/>
      </w:pPr>
      <w:r>
        <w:separator/>
      </w:r>
    </w:p>
  </w:footnote>
  <w:footnote w:type="continuationSeparator" w:id="0">
    <w:p w14:paraId="2FE50FF8" w14:textId="77777777" w:rsidR="008C34FB" w:rsidRDefault="008C34FB" w:rsidP="0082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B7D23"/>
    <w:multiLevelType w:val="hybridMultilevel"/>
    <w:tmpl w:val="389A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34052"/>
    <w:multiLevelType w:val="hybridMultilevel"/>
    <w:tmpl w:val="958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7C"/>
    <w:rsid w:val="00001628"/>
    <w:rsid w:val="0000388B"/>
    <w:rsid w:val="0000426A"/>
    <w:rsid w:val="00055FAA"/>
    <w:rsid w:val="000579F8"/>
    <w:rsid w:val="000A3102"/>
    <w:rsid w:val="000B18A9"/>
    <w:rsid w:val="000B59FB"/>
    <w:rsid w:val="000C46A7"/>
    <w:rsid w:val="000E4420"/>
    <w:rsid w:val="00164768"/>
    <w:rsid w:val="0017633D"/>
    <w:rsid w:val="00181CDC"/>
    <w:rsid w:val="001D5849"/>
    <w:rsid w:val="0025604E"/>
    <w:rsid w:val="00274465"/>
    <w:rsid w:val="00285B6D"/>
    <w:rsid w:val="002A4B7E"/>
    <w:rsid w:val="002D6EEA"/>
    <w:rsid w:val="002E2E07"/>
    <w:rsid w:val="002F61D1"/>
    <w:rsid w:val="0034051F"/>
    <w:rsid w:val="00345279"/>
    <w:rsid w:val="00346B32"/>
    <w:rsid w:val="003962AD"/>
    <w:rsid w:val="003F4801"/>
    <w:rsid w:val="0042172E"/>
    <w:rsid w:val="00426600"/>
    <w:rsid w:val="00430CD6"/>
    <w:rsid w:val="00431494"/>
    <w:rsid w:val="004314B9"/>
    <w:rsid w:val="0043448F"/>
    <w:rsid w:val="00496CB7"/>
    <w:rsid w:val="004A522A"/>
    <w:rsid w:val="004C6E1F"/>
    <w:rsid w:val="004D018A"/>
    <w:rsid w:val="004D394D"/>
    <w:rsid w:val="00507D97"/>
    <w:rsid w:val="00533BF0"/>
    <w:rsid w:val="0054020E"/>
    <w:rsid w:val="00593898"/>
    <w:rsid w:val="006C23B4"/>
    <w:rsid w:val="006D1BD7"/>
    <w:rsid w:val="006D69B5"/>
    <w:rsid w:val="006E22FC"/>
    <w:rsid w:val="00750B87"/>
    <w:rsid w:val="008057E4"/>
    <w:rsid w:val="00824BF4"/>
    <w:rsid w:val="00864E5E"/>
    <w:rsid w:val="00881EA5"/>
    <w:rsid w:val="008C1EBC"/>
    <w:rsid w:val="008C34FB"/>
    <w:rsid w:val="008D5556"/>
    <w:rsid w:val="008E54D1"/>
    <w:rsid w:val="00906750"/>
    <w:rsid w:val="009548AB"/>
    <w:rsid w:val="00980431"/>
    <w:rsid w:val="009C0797"/>
    <w:rsid w:val="009C1CD2"/>
    <w:rsid w:val="009E2B70"/>
    <w:rsid w:val="00A33A50"/>
    <w:rsid w:val="00A41603"/>
    <w:rsid w:val="00A536A7"/>
    <w:rsid w:val="00A65AF7"/>
    <w:rsid w:val="00A91EEA"/>
    <w:rsid w:val="00AA25B7"/>
    <w:rsid w:val="00AA38FD"/>
    <w:rsid w:val="00AA7957"/>
    <w:rsid w:val="00AB5F67"/>
    <w:rsid w:val="00B11556"/>
    <w:rsid w:val="00B36F0C"/>
    <w:rsid w:val="00B40E86"/>
    <w:rsid w:val="00B4207C"/>
    <w:rsid w:val="00B640E7"/>
    <w:rsid w:val="00B81971"/>
    <w:rsid w:val="00C36BC2"/>
    <w:rsid w:val="00C756EC"/>
    <w:rsid w:val="00CD53E0"/>
    <w:rsid w:val="00D024A3"/>
    <w:rsid w:val="00D15F44"/>
    <w:rsid w:val="00E300EB"/>
    <w:rsid w:val="00E33428"/>
    <w:rsid w:val="00F07EEC"/>
    <w:rsid w:val="00F5464B"/>
    <w:rsid w:val="00FA5A92"/>
    <w:rsid w:val="00FB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342F"/>
  <w15:docId w15:val="{D9359E7C-441F-449A-A1DB-5AA3E9C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07C"/>
    <w:rPr>
      <w:sz w:val="16"/>
      <w:szCs w:val="16"/>
    </w:rPr>
  </w:style>
  <w:style w:type="paragraph" w:styleId="CommentText">
    <w:name w:val="annotation text"/>
    <w:basedOn w:val="Normal"/>
    <w:link w:val="CommentTextChar"/>
    <w:uiPriority w:val="99"/>
    <w:semiHidden/>
    <w:unhideWhenUsed/>
    <w:rsid w:val="00B4207C"/>
    <w:pPr>
      <w:spacing w:line="240" w:lineRule="auto"/>
    </w:pPr>
    <w:rPr>
      <w:sz w:val="20"/>
      <w:szCs w:val="20"/>
    </w:rPr>
  </w:style>
  <w:style w:type="character" w:customStyle="1" w:styleId="CommentTextChar">
    <w:name w:val="Comment Text Char"/>
    <w:basedOn w:val="DefaultParagraphFont"/>
    <w:link w:val="CommentText"/>
    <w:uiPriority w:val="99"/>
    <w:semiHidden/>
    <w:rsid w:val="00B4207C"/>
    <w:rPr>
      <w:sz w:val="20"/>
      <w:szCs w:val="20"/>
    </w:rPr>
  </w:style>
  <w:style w:type="paragraph" w:styleId="BalloonText">
    <w:name w:val="Balloon Text"/>
    <w:basedOn w:val="Normal"/>
    <w:link w:val="BalloonTextChar"/>
    <w:uiPriority w:val="99"/>
    <w:semiHidden/>
    <w:unhideWhenUsed/>
    <w:rsid w:val="00B42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7C"/>
    <w:rPr>
      <w:rFonts w:ascii="Tahoma" w:hAnsi="Tahoma" w:cs="Tahoma"/>
      <w:sz w:val="16"/>
      <w:szCs w:val="16"/>
    </w:rPr>
  </w:style>
  <w:style w:type="paragraph" w:styleId="ListParagraph">
    <w:name w:val="List Paragraph"/>
    <w:basedOn w:val="Normal"/>
    <w:uiPriority w:val="34"/>
    <w:qFormat/>
    <w:rsid w:val="00D024A3"/>
    <w:pPr>
      <w:ind w:left="720"/>
      <w:contextualSpacing/>
    </w:pPr>
  </w:style>
  <w:style w:type="paragraph" w:styleId="CommentSubject">
    <w:name w:val="annotation subject"/>
    <w:basedOn w:val="CommentText"/>
    <w:next w:val="CommentText"/>
    <w:link w:val="CommentSubjectChar"/>
    <w:uiPriority w:val="99"/>
    <w:semiHidden/>
    <w:unhideWhenUsed/>
    <w:rsid w:val="00E300EB"/>
    <w:rPr>
      <w:b/>
      <w:bCs/>
    </w:rPr>
  </w:style>
  <w:style w:type="character" w:customStyle="1" w:styleId="CommentSubjectChar">
    <w:name w:val="Comment Subject Char"/>
    <w:basedOn w:val="CommentTextChar"/>
    <w:link w:val="CommentSubject"/>
    <w:uiPriority w:val="99"/>
    <w:semiHidden/>
    <w:rsid w:val="00E300EB"/>
    <w:rPr>
      <w:b/>
      <w:bCs/>
      <w:sz w:val="20"/>
      <w:szCs w:val="20"/>
    </w:rPr>
  </w:style>
  <w:style w:type="table" w:styleId="TableGrid">
    <w:name w:val="Table Grid"/>
    <w:basedOn w:val="TableNormal"/>
    <w:uiPriority w:val="59"/>
    <w:rsid w:val="00B8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33BF0"/>
    <w:rPr>
      <w:color w:val="0563C1" w:themeColor="hyperlink"/>
      <w:u w:val="single"/>
    </w:rPr>
  </w:style>
  <w:style w:type="character" w:styleId="PlaceholderText">
    <w:name w:val="Placeholder Text"/>
    <w:basedOn w:val="DefaultParagraphFont"/>
    <w:uiPriority w:val="99"/>
    <w:semiHidden/>
    <w:rsid w:val="00F07EEC"/>
    <w:rPr>
      <w:color w:val="808080"/>
    </w:rPr>
  </w:style>
  <w:style w:type="paragraph" w:styleId="Footer">
    <w:name w:val="footer"/>
    <w:basedOn w:val="Normal"/>
    <w:link w:val="FooterChar"/>
    <w:uiPriority w:val="99"/>
    <w:unhideWhenUsed/>
    <w:rsid w:val="00824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F4"/>
  </w:style>
  <w:style w:type="character" w:styleId="PageNumber">
    <w:name w:val="page number"/>
    <w:basedOn w:val="DefaultParagraphFont"/>
    <w:uiPriority w:val="99"/>
    <w:semiHidden/>
    <w:unhideWhenUsed/>
    <w:rsid w:val="00824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bbyistsregistrar.bc.ca/handlers/DocumentHandler.ashx?DocumentID=3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F32D64B-6EFE-44D6-97B1-96BBB9564D70}"/>
      </w:docPartPr>
      <w:docPartBody>
        <w:p w:rsidR="000818F0" w:rsidRDefault="00CE2F1D">
          <w:r w:rsidRPr="005670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1D"/>
    <w:rsid w:val="000818F0"/>
    <w:rsid w:val="002964D9"/>
    <w:rsid w:val="005D1B5D"/>
    <w:rsid w:val="00BB393C"/>
    <w:rsid w:val="00CE2F1D"/>
    <w:rsid w:val="00D80E70"/>
    <w:rsid w:val="00EF60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Jane Zatylny</cp:lastModifiedBy>
  <cp:revision>2</cp:revision>
  <dcterms:created xsi:type="dcterms:W3CDTF">2021-12-30T22:23:00Z</dcterms:created>
  <dcterms:modified xsi:type="dcterms:W3CDTF">2021-12-30T22:23:00Z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-1113577688</vt:i4>
  </property>
  <property fmtid="{D5CDD505-2E9C-101B-9397-08002B2CF9AE}" pid="3" name="_NewReviewCycle">
    <vt:lpwstr/>
  </property>
  <property fmtid="{D5CDD505-2E9C-101B-9397-08002B2CF9AE}" pid="4" name="_EmailSubject">
    <vt:lpwstr>fillable forms</vt:lpwstr>
  </property>
  <property fmtid="{D5CDD505-2E9C-101B-9397-08002B2CF9AE}" pid="5" name="_AuthorEmail">
    <vt:lpwstr>CHowes@oipc.bc.ca</vt:lpwstr>
  </property>
  <property fmtid="{D5CDD505-2E9C-101B-9397-08002B2CF9AE}" pid="6" name="_AuthorEmailDisplayName">
    <vt:lpwstr>Christi Howes</vt:lpwstr>
  </property>
  <property fmtid="{D5CDD505-2E9C-101B-9397-08002B2CF9AE}" pid="7" name="_ReviewingToolsShownOnce">
    <vt:lpwstr/>
  </property>
</Properties>
</file>